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赣</w:t>
      </w:r>
      <w:r>
        <w:rPr>
          <w:b/>
          <w:sz w:val="32"/>
          <w:szCs w:val="32"/>
        </w:rPr>
        <w:t>南师范</w:t>
      </w:r>
      <w:r>
        <w:rPr>
          <w:rFonts w:hint="eastAsia"/>
          <w:b/>
          <w:sz w:val="32"/>
          <w:szCs w:val="32"/>
        </w:rPr>
        <w:t>大</w:t>
      </w:r>
      <w:r>
        <w:rPr>
          <w:b/>
          <w:sz w:val="32"/>
          <w:szCs w:val="32"/>
        </w:rPr>
        <w:t>学科技学院师范生</w:t>
      </w:r>
      <w:r>
        <w:rPr>
          <w:rFonts w:hint="eastAsia"/>
          <w:b/>
          <w:sz w:val="32"/>
          <w:szCs w:val="32"/>
        </w:rPr>
        <w:t>教</w:t>
      </w:r>
      <w:r>
        <w:rPr>
          <w:b/>
          <w:sz w:val="32"/>
          <w:szCs w:val="32"/>
        </w:rPr>
        <w:t>育见习</w:t>
      </w:r>
      <w:r>
        <w:rPr>
          <w:rFonts w:hint="eastAsia"/>
          <w:b/>
          <w:sz w:val="32"/>
          <w:szCs w:val="32"/>
        </w:rPr>
        <w:t>（观摩）记录</w:t>
      </w:r>
      <w:r>
        <w:rPr>
          <w:b/>
          <w:sz w:val="32"/>
          <w:szCs w:val="32"/>
        </w:rPr>
        <w:t>表</w:t>
      </w:r>
      <w:bookmarkEnd w:id="0"/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班</w:t>
      </w:r>
      <w:r>
        <w:rPr>
          <w:sz w:val="24"/>
          <w:szCs w:val="24"/>
        </w:rPr>
        <w:t>级：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　　　　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　学号：　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　　　　　</w:t>
      </w: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>名：</w:t>
      </w:r>
    </w:p>
    <w:tbl>
      <w:tblPr>
        <w:tblStyle w:val="4"/>
        <w:tblW w:w="10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32"/>
        <w:gridCol w:w="1837"/>
        <w:gridCol w:w="1423"/>
        <w:gridCol w:w="1065"/>
        <w:gridCol w:w="21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>/观摩</w:t>
            </w: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213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>堂</w:t>
            </w:r>
            <w:r>
              <w:rPr>
                <w:rFonts w:hint="eastAsia"/>
                <w:sz w:val="24"/>
                <w:szCs w:val="24"/>
              </w:rPr>
              <w:t>执教</w:t>
            </w: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14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>/观摩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13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>/观摩</w:t>
            </w:r>
            <w:r>
              <w:rPr>
                <w:sz w:val="24"/>
                <w:szCs w:val="24"/>
              </w:rPr>
              <w:t>学科</w:t>
            </w:r>
          </w:p>
        </w:tc>
        <w:tc>
          <w:tcPr>
            <w:tcW w:w="14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习班级</w:t>
            </w: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  <w:r>
              <w:rPr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>/观摩课</w:t>
            </w:r>
            <w:r>
              <w:rPr>
                <w:sz w:val="24"/>
                <w:szCs w:val="24"/>
              </w:rPr>
              <w:t>题</w:t>
            </w:r>
          </w:p>
        </w:tc>
        <w:tc>
          <w:tcPr>
            <w:tcW w:w="8652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95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</w:t>
            </w:r>
            <w:r>
              <w:rPr>
                <w:sz w:val="24"/>
                <w:szCs w:val="24"/>
              </w:rPr>
              <w:t>教学过程</w:t>
            </w:r>
          </w:p>
        </w:tc>
        <w:tc>
          <w:tcPr>
            <w:tcW w:w="219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  <w:r>
              <w:rPr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  <w:jc w:val="center"/>
        </w:trPr>
        <w:tc>
          <w:tcPr>
            <w:tcW w:w="8295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490" w:type="dxa"/>
            <w:gridSpan w:val="7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见习（观摩）发</w:t>
            </w:r>
            <w:r>
              <w:rPr>
                <w:sz w:val="24"/>
                <w:szCs w:val="24"/>
              </w:rPr>
              <w:t>现与反思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6" w:hRule="atLeast"/>
          <w:jc w:val="center"/>
        </w:trPr>
        <w:tc>
          <w:tcPr>
            <w:tcW w:w="10490" w:type="dxa"/>
            <w:gridSpan w:val="7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（指</w:t>
            </w:r>
            <w:r>
              <w:rPr>
                <w:sz w:val="18"/>
                <w:szCs w:val="18"/>
              </w:rPr>
              <w:t>导教师应引导学生对教育见习</w:t>
            </w:r>
            <w:r>
              <w:rPr>
                <w:rFonts w:hint="eastAsia"/>
                <w:sz w:val="18"/>
                <w:szCs w:val="18"/>
              </w:rPr>
              <w:t>/观</w:t>
            </w:r>
            <w:r>
              <w:rPr>
                <w:sz w:val="18"/>
                <w:szCs w:val="18"/>
              </w:rPr>
              <w:t>摩课堂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>学进行讨论，引导学生多角度观</w:t>
            </w:r>
            <w:r>
              <w:rPr>
                <w:rFonts w:hint="eastAsia"/>
                <w:sz w:val="18"/>
                <w:szCs w:val="18"/>
              </w:rPr>
              <w:t>察</w:t>
            </w:r>
            <w:r>
              <w:rPr>
                <w:sz w:val="18"/>
                <w:szCs w:val="18"/>
              </w:rPr>
              <w:t>课堂对课堂进行反思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如</w:t>
            </w:r>
            <w:r>
              <w:rPr>
                <w:rFonts w:hint="eastAsia"/>
                <w:sz w:val="18"/>
                <w:szCs w:val="18"/>
              </w:rPr>
              <w:t>：本</w:t>
            </w:r>
            <w:r>
              <w:rPr>
                <w:sz w:val="18"/>
                <w:szCs w:val="18"/>
              </w:rPr>
              <w:t>堂课的教学目标是</w:t>
            </w:r>
            <w:r>
              <w:rPr>
                <w:rFonts w:hint="eastAsia"/>
                <w:sz w:val="18"/>
                <w:szCs w:val="18"/>
              </w:rPr>
              <w:t>什么</w:t>
            </w:r>
            <w:r>
              <w:rPr>
                <w:sz w:val="18"/>
                <w:szCs w:val="18"/>
              </w:rPr>
              <w:t>？</w:t>
            </w:r>
            <w:r>
              <w:rPr>
                <w:rFonts w:hint="eastAsia"/>
                <w:sz w:val="18"/>
                <w:szCs w:val="18"/>
              </w:rPr>
              <w:t>教师</w:t>
            </w:r>
            <w:r>
              <w:rPr>
                <w:sz w:val="18"/>
                <w:szCs w:val="18"/>
              </w:rPr>
              <w:t>是通过哪些教学方法和手段去实现教学目标？教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的重点和难点在哪里？</w:t>
            </w:r>
            <w:r>
              <w:rPr>
                <w:rFonts w:hint="eastAsia"/>
                <w:sz w:val="18"/>
                <w:szCs w:val="18"/>
              </w:rPr>
              <w:t>教师设</w:t>
            </w:r>
            <w:r>
              <w:rPr>
                <w:sz w:val="18"/>
                <w:szCs w:val="18"/>
              </w:rPr>
              <w:t>计了哪些教学活动？学</w:t>
            </w: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sz w:val="18"/>
                <w:szCs w:val="18"/>
              </w:rPr>
              <w:t>在这些活动中的表现如何？教</w:t>
            </w:r>
            <w:r>
              <w:rPr>
                <w:rFonts w:hint="eastAsia"/>
                <w:sz w:val="18"/>
                <w:szCs w:val="18"/>
              </w:rPr>
              <w:t>师</w:t>
            </w:r>
            <w:r>
              <w:rPr>
                <w:sz w:val="18"/>
                <w:szCs w:val="18"/>
              </w:rPr>
              <w:t>是如何处理教材的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换个</w:t>
            </w:r>
            <w:r>
              <w:rPr>
                <w:rFonts w:hint="eastAsia"/>
                <w:sz w:val="18"/>
                <w:szCs w:val="18"/>
              </w:rPr>
              <w:t>角</w:t>
            </w:r>
            <w:r>
              <w:rPr>
                <w:sz w:val="18"/>
                <w:szCs w:val="18"/>
              </w:rPr>
              <w:t>度可不可以，好不好？教</w:t>
            </w:r>
            <w:r>
              <w:rPr>
                <w:rFonts w:hint="eastAsia"/>
                <w:sz w:val="18"/>
                <w:szCs w:val="18"/>
              </w:rPr>
              <w:t>师</w:t>
            </w:r>
            <w:r>
              <w:rPr>
                <w:sz w:val="18"/>
                <w:szCs w:val="18"/>
              </w:rPr>
              <w:t>的成</w:t>
            </w:r>
            <w:r>
              <w:rPr>
                <w:rFonts w:hint="eastAsia"/>
                <w:sz w:val="18"/>
                <w:szCs w:val="18"/>
              </w:rPr>
              <w:t>功、</w:t>
            </w:r>
            <w:r>
              <w:rPr>
                <w:sz w:val="18"/>
                <w:szCs w:val="18"/>
              </w:rPr>
              <w:t>不足</w:t>
            </w:r>
            <w:r>
              <w:rPr>
                <w:rFonts w:hint="eastAsia"/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处？如</w:t>
            </w:r>
            <w:r>
              <w:rPr>
                <w:rFonts w:hint="eastAsia"/>
                <w:sz w:val="18"/>
                <w:szCs w:val="18"/>
              </w:rPr>
              <w:t>果</w:t>
            </w:r>
            <w:r>
              <w:rPr>
                <w:sz w:val="18"/>
                <w:szCs w:val="18"/>
              </w:rPr>
              <w:t>我来上这节课，我会怎样设计？如</w:t>
            </w:r>
            <w:r>
              <w:rPr>
                <w:rFonts w:hint="eastAsia"/>
                <w:sz w:val="18"/>
                <w:szCs w:val="18"/>
              </w:rPr>
              <w:t>果</w:t>
            </w:r>
            <w:r>
              <w:rPr>
                <w:sz w:val="18"/>
                <w:szCs w:val="18"/>
              </w:rPr>
              <w:t>我是学生，我是否掌握和理解了这节课所教的内容</w:t>
            </w:r>
            <w:r>
              <w:rPr>
                <w:rFonts w:hint="eastAsia"/>
                <w:sz w:val="18"/>
                <w:szCs w:val="18"/>
              </w:rPr>
              <w:t>？</w:t>
            </w:r>
            <w:r>
              <w:rPr>
                <w:sz w:val="18"/>
                <w:szCs w:val="18"/>
              </w:rPr>
              <w:t>以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sz w:val="18"/>
                <w:szCs w:val="18"/>
              </w:rPr>
              <w:t>问题仅供参考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>导</w:t>
            </w:r>
            <w:r>
              <w:rPr>
                <w:sz w:val="18"/>
                <w:szCs w:val="18"/>
              </w:rPr>
              <w:t>教师</w:t>
            </w:r>
            <w:r>
              <w:rPr>
                <w:rFonts w:hint="eastAsia"/>
                <w:sz w:val="18"/>
                <w:szCs w:val="18"/>
              </w:rPr>
              <w:t>可</w:t>
            </w:r>
            <w:r>
              <w:rPr>
                <w:sz w:val="18"/>
                <w:szCs w:val="18"/>
              </w:rPr>
              <w:t>以提供</w:t>
            </w:r>
            <w:r>
              <w:rPr>
                <w:rFonts w:hint="eastAsia"/>
                <w:sz w:val="18"/>
                <w:szCs w:val="18"/>
              </w:rPr>
              <w:t>更</w:t>
            </w:r>
            <w:r>
              <w:rPr>
                <w:sz w:val="18"/>
                <w:szCs w:val="18"/>
              </w:rPr>
              <w:t>具指导价值的</w:t>
            </w:r>
            <w:r>
              <w:rPr>
                <w:rFonts w:hint="eastAsia"/>
                <w:sz w:val="18"/>
                <w:szCs w:val="18"/>
              </w:rPr>
              <w:t>反</w:t>
            </w:r>
            <w:r>
              <w:rPr>
                <w:sz w:val="18"/>
                <w:szCs w:val="18"/>
              </w:rPr>
              <w:t>思问题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>
      <w:pPr>
        <w:ind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备</w:t>
      </w:r>
      <w:r>
        <w:rPr>
          <w:sz w:val="18"/>
          <w:szCs w:val="18"/>
        </w:rPr>
        <w:t>注：此表</w:t>
      </w:r>
      <w:r>
        <w:rPr>
          <w:rFonts w:hint="eastAsia"/>
          <w:sz w:val="18"/>
          <w:szCs w:val="18"/>
        </w:rPr>
        <w:t>用</w:t>
      </w:r>
      <w:r>
        <w:rPr>
          <w:sz w:val="18"/>
          <w:szCs w:val="18"/>
        </w:rPr>
        <w:t>Ａ</w:t>
      </w:r>
      <w:r>
        <w:rPr>
          <w:rFonts w:hint="eastAsia"/>
          <w:sz w:val="18"/>
          <w:szCs w:val="18"/>
        </w:rPr>
        <w:t>4纸正</w:t>
      </w:r>
      <w:r>
        <w:rPr>
          <w:sz w:val="18"/>
          <w:szCs w:val="18"/>
        </w:rPr>
        <w:t>反面打印</w:t>
      </w:r>
      <w:r>
        <w:rPr>
          <w:rFonts w:hint="eastAsia"/>
          <w:sz w:val="18"/>
          <w:szCs w:val="18"/>
        </w:rPr>
        <w:t>，用于</w:t>
      </w:r>
      <w:r>
        <w:rPr>
          <w:sz w:val="18"/>
          <w:szCs w:val="18"/>
        </w:rPr>
        <w:t>学生</w:t>
      </w:r>
      <w:r>
        <w:rPr>
          <w:rFonts w:hint="eastAsia"/>
          <w:sz w:val="18"/>
          <w:szCs w:val="18"/>
        </w:rPr>
        <w:t>教</w:t>
      </w:r>
      <w:r>
        <w:rPr>
          <w:sz w:val="18"/>
          <w:szCs w:val="18"/>
        </w:rPr>
        <w:t>育</w:t>
      </w:r>
      <w:r>
        <w:rPr>
          <w:rFonts w:hint="eastAsia"/>
          <w:sz w:val="18"/>
          <w:szCs w:val="18"/>
        </w:rPr>
        <w:t>记</w:t>
      </w:r>
      <w:r>
        <w:rPr>
          <w:sz w:val="18"/>
          <w:szCs w:val="18"/>
        </w:rPr>
        <w:t>录，</w:t>
      </w:r>
      <w:r>
        <w:rPr>
          <w:rFonts w:hint="eastAsia"/>
          <w:sz w:val="18"/>
          <w:szCs w:val="18"/>
        </w:rPr>
        <w:t>每</w:t>
      </w:r>
      <w:r>
        <w:rPr>
          <w:sz w:val="18"/>
          <w:szCs w:val="18"/>
        </w:rPr>
        <w:t>次见习</w:t>
      </w:r>
      <w:r>
        <w:rPr>
          <w:rFonts w:hint="eastAsia"/>
          <w:sz w:val="18"/>
          <w:szCs w:val="18"/>
        </w:rPr>
        <w:t>/观摩必须</w:t>
      </w:r>
      <w:r>
        <w:rPr>
          <w:sz w:val="18"/>
          <w:szCs w:val="18"/>
        </w:rPr>
        <w:t>完成记录表的填写，</w:t>
      </w:r>
      <w:r>
        <w:rPr>
          <w:rFonts w:hint="eastAsia"/>
          <w:sz w:val="18"/>
          <w:szCs w:val="18"/>
        </w:rPr>
        <w:t>见</w:t>
      </w:r>
      <w:r>
        <w:rPr>
          <w:sz w:val="18"/>
          <w:szCs w:val="18"/>
        </w:rPr>
        <w:t>习</w:t>
      </w:r>
      <w:r>
        <w:rPr>
          <w:rFonts w:hint="eastAsia"/>
          <w:sz w:val="18"/>
          <w:szCs w:val="18"/>
        </w:rPr>
        <w:t>/观摩</w:t>
      </w:r>
      <w:r>
        <w:rPr>
          <w:sz w:val="18"/>
          <w:szCs w:val="18"/>
        </w:rPr>
        <w:t>结束后由指导教师</w:t>
      </w:r>
      <w:r>
        <w:rPr>
          <w:rFonts w:hint="eastAsia"/>
          <w:sz w:val="18"/>
          <w:szCs w:val="18"/>
        </w:rPr>
        <w:t>收</w:t>
      </w:r>
      <w:r>
        <w:rPr>
          <w:sz w:val="18"/>
          <w:szCs w:val="18"/>
        </w:rPr>
        <w:t>齐归档为教育见习</w:t>
      </w:r>
      <w:r>
        <w:rPr>
          <w:rFonts w:hint="eastAsia"/>
          <w:sz w:val="18"/>
          <w:szCs w:val="18"/>
        </w:rPr>
        <w:t>/观摩教</w:t>
      </w:r>
      <w:r>
        <w:rPr>
          <w:sz w:val="18"/>
          <w:szCs w:val="18"/>
        </w:rPr>
        <w:t>学的过程材料。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1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2018-05-09T01:15:08Z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